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79D" w:rsidRPr="00335D4A" w:rsidRDefault="0014679D" w:rsidP="0014679D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>Комитет образования и науки Волгоградской области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</w:rPr>
      </w:pPr>
      <w:r w:rsidRPr="00B83F83">
        <w:rPr>
          <w:rFonts w:ascii="Times New Roman" w:hAnsi="Times New Roman" w:cs="Times New Roman"/>
        </w:rPr>
        <w:t xml:space="preserve"> </w:t>
      </w:r>
      <w:r w:rsidRPr="00B83F83">
        <w:rPr>
          <w:rFonts w:ascii="Times New Roman" w:hAnsi="Times New Roman" w:cs="Times New Roman"/>
          <w:b/>
        </w:rPr>
        <w:t xml:space="preserve">Государственное бюджетное профессиональное образовательное учреждение 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</w:rPr>
      </w:pPr>
      <w:r w:rsidRPr="00B83F83">
        <w:rPr>
          <w:rFonts w:ascii="Times New Roman" w:hAnsi="Times New Roman" w:cs="Times New Roman"/>
          <w:b/>
        </w:rPr>
        <w:t>«Урюпинский агропромышленный техникум»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79D" w:rsidRPr="00B83F83" w:rsidRDefault="0014679D" w:rsidP="0014679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301925">
        <w:rPr>
          <w:rFonts w:ascii="Times New Roman" w:hAnsi="Times New Roman" w:cs="Times New Roman"/>
          <w:b/>
          <w:caps/>
          <w:sz w:val="26"/>
          <w:szCs w:val="26"/>
        </w:rPr>
        <w:t xml:space="preserve">РАБОЧАЯ ПРОГРАММа ОБЩЕОБРАЗОВАТЕЛЬНОЙ </w:t>
      </w: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301925">
        <w:rPr>
          <w:rFonts w:ascii="Times New Roman" w:hAnsi="Times New Roman" w:cs="Times New Roman"/>
          <w:b/>
          <w:caps/>
          <w:sz w:val="26"/>
          <w:szCs w:val="26"/>
        </w:rPr>
        <w:t>УЧЕБНОЙ ДИСЦИПЛИНЫ</w:t>
      </w: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  <w:u w:val="single"/>
        </w:rPr>
      </w:pP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ОД.</w:t>
      </w:r>
      <w:r w:rsidR="0095030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</w:t>
      </w:r>
      <w:r w:rsidRPr="00335D4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0 </w:t>
      </w:r>
      <w:r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Химия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color w:val="auto"/>
          <w:lang w:bidi="ar-SA"/>
        </w:rPr>
        <w:t>основной  образовательной программы (ООП)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color w:val="auto"/>
          <w:lang w:bidi="ar-SA"/>
        </w:rPr>
        <w:t>для професси</w:t>
      </w:r>
      <w:r w:rsidR="0095030A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 xml:space="preserve"> СПО: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335D4A">
        <w:rPr>
          <w:rFonts w:ascii="Times New Roman" w:eastAsia="Times New Roman" w:hAnsi="Times New Roman" w:cs="Times New Roman"/>
          <w:color w:val="auto"/>
          <w:u w:val="single"/>
          <w:lang w:bidi="ar-SA"/>
        </w:rPr>
        <w:t>15.01.05 Сварщик (ручной и частично механизированной сварки (наплавки))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lang w:bidi="ar-SA"/>
        </w:rPr>
      </w:pP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95030A" w:rsidRPr="00B83F83" w:rsidRDefault="0095030A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1925">
        <w:rPr>
          <w:rFonts w:ascii="Times New Roman" w:hAnsi="Times New Roman" w:cs="Times New Roman"/>
          <w:sz w:val="26"/>
          <w:szCs w:val="26"/>
        </w:rPr>
        <w:t xml:space="preserve">Урюпинск </w:t>
      </w:r>
      <w:r w:rsidRPr="00301925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>23</w:t>
      </w:r>
      <w:r w:rsidRPr="00301925">
        <w:rPr>
          <w:rFonts w:ascii="Times New Roman" w:hAnsi="Times New Roman" w:cs="Times New Roman"/>
          <w:bCs/>
          <w:sz w:val="26"/>
          <w:szCs w:val="26"/>
        </w:rPr>
        <w:t>г.</w:t>
      </w:r>
    </w:p>
    <w:p w:rsidR="004C6702" w:rsidRDefault="004C6702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5030A" w:rsidRPr="00044DE3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right="142"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044DE3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color w:val="auto"/>
          <w:lang w:bidi="ar-SA"/>
        </w:rPr>
        <w:t>общеобразовательной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дисциплины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«Химия»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разработана в соответствии с федеральным компонентом государственных образовательных стандартов среднего общего образования, рекомендациями по </w:t>
      </w:r>
      <w:r>
        <w:rPr>
          <w:rFonts w:ascii="Times New Roman" w:eastAsia="Times New Roman" w:hAnsi="Times New Roman" w:cs="Times New Roman"/>
          <w:color w:val="auto"/>
          <w:lang w:bidi="ar-SA"/>
        </w:rPr>
        <w:t>реализации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среднего общего образования в пределах освоения образовательных программ среднего профессионального образования </w:t>
      </w:r>
      <w:r>
        <w:rPr>
          <w:rFonts w:ascii="Times New Roman" w:eastAsia="Times New Roman" w:hAnsi="Times New Roman" w:cs="Times New Roman"/>
          <w:color w:val="auto"/>
          <w:lang w:bidi="ar-SA"/>
        </w:rPr>
        <w:t>государственной политики в сфере среднего профессионального образования и профессионального обучения Минпросвещения России от 01.03.2023 г. № 56-592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,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а также на основе Примерной программы общеобразовательной учебной дисциплины «</w:t>
      </w:r>
      <w:r>
        <w:rPr>
          <w:rFonts w:ascii="Times New Roman" w:eastAsia="Times New Roman" w:hAnsi="Times New Roman" w:cs="Times New Roman"/>
          <w:color w:val="auto"/>
          <w:lang w:bidi="ar-SA"/>
        </w:rPr>
        <w:t>Химия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» для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среднего профессионального образования по профессии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B4D9C">
        <w:rPr>
          <w:rFonts w:ascii="Times New Roman" w:eastAsia="Times New Roman" w:hAnsi="Times New Roman" w:cs="Times New Roman"/>
          <w:color w:val="auto"/>
          <w:lang w:bidi="ar-SA"/>
        </w:rPr>
        <w:t>15.01.05 Сварщик (ручной и частично механизированной сварки (наплавки))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на базе основного общего образования, рекомендованной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ФГБОУ ДПО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«</w:t>
      </w:r>
      <w:r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нститут развития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профессионального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образования»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ротокол №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1.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0.20</w:t>
      </w:r>
      <w:r>
        <w:rPr>
          <w:rFonts w:ascii="Times New Roman" w:eastAsia="Times New Roman" w:hAnsi="Times New Roman" w:cs="Times New Roman"/>
          <w:color w:val="auto"/>
          <w:lang w:bidi="ar-SA"/>
        </w:rPr>
        <w:t>22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г.</w:t>
      </w: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right="142" w:firstLine="91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>Организация-разработчик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>: ГБПОУ «Урюпинский агропромышленный техникум»</w:t>
      </w: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Составитель-разработчик: 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>Ветошкина Алена Васильевна, преподаватель</w:t>
      </w:r>
      <w:r w:rsidRPr="00335D4A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                    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 xml:space="preserve">              </w:t>
      </w: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E36F74" w:rsidRPr="00335D4A" w:rsidTr="00E36F74">
        <w:trPr>
          <w:trHeight w:val="105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bidi="ar-SA"/>
              </w:rPr>
              <w:tab/>
            </w:r>
          </w:p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Рассмотрено:</w:t>
            </w:r>
          </w:p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 заседании  Цикловой комиссии общеобразовательных дисциплин</w:t>
            </w:r>
          </w:p>
          <w:p w:rsidR="00402DE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протокол от </w:t>
            </w:r>
            <w:r w:rsidR="00402DE4" w:rsidRPr="00402DE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«31» августа 2023 г.  №1 </w:t>
            </w:r>
          </w:p>
          <w:p w:rsidR="00E36F74" w:rsidRPr="00335D4A" w:rsidRDefault="00E36F74" w:rsidP="00402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председатель ЦК   ___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В.С.</w:t>
            </w:r>
            <w:r w:rsidR="00402DE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bookmarkStart w:id="0" w:name="_GoBack"/>
            <w:bookmarkEnd w:id="0"/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Парамонова </w:t>
            </w:r>
          </w:p>
        </w:tc>
      </w:tr>
    </w:tbl>
    <w:p w:rsidR="00E36F74" w:rsidRDefault="00E36F74" w:rsidP="00E36F74"/>
    <w:p w:rsidR="00E36F74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604059" w:rsidRDefault="00604059"/>
    <w:p w:rsidR="00E36F74" w:rsidRDefault="00E36F74"/>
    <w:p w:rsidR="00E36F74" w:rsidRDefault="00E36F74"/>
    <w:p w:rsidR="00E36F74" w:rsidRDefault="00E36F74"/>
    <w:p w:rsidR="0095030A" w:rsidRDefault="0095030A"/>
    <w:p w:rsidR="0095030A" w:rsidRDefault="0095030A"/>
    <w:p w:rsidR="00E36F74" w:rsidRDefault="00E36F74"/>
    <w:p w:rsidR="006F1519" w:rsidRDefault="006F1519"/>
    <w:p w:rsidR="0095030A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bookmarkStart w:id="1" w:name="_Toc129698915"/>
    </w:p>
    <w:p w:rsidR="0095030A" w:rsidRPr="00271A01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</w:rPr>
      </w:pPr>
      <w:r w:rsidRPr="00271A01">
        <w:rPr>
          <w:rFonts w:ascii="Times New Roman" w:eastAsia="Times New Roman" w:hAnsi="Times New Roman" w:cs="Times New Roman"/>
          <w:b/>
          <w:bCs/>
        </w:rPr>
        <w:t>СОДЕРЖАНИЕ</w:t>
      </w:r>
    </w:p>
    <w:p w:rsidR="0095030A" w:rsidRPr="00271A01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</w:p>
    <w:tbl>
      <w:tblPr>
        <w:tblW w:w="9322" w:type="dxa"/>
        <w:tblLook w:val="00A0" w:firstRow="1" w:lastRow="0" w:firstColumn="1" w:lastColumn="0" w:noHBand="0" w:noVBand="0"/>
      </w:tblPr>
      <w:tblGrid>
        <w:gridCol w:w="817"/>
        <w:gridCol w:w="7655"/>
        <w:gridCol w:w="283"/>
        <w:gridCol w:w="567"/>
      </w:tblGrid>
      <w:tr w:rsidR="0095030A" w:rsidRPr="00271A01" w:rsidTr="0095030A">
        <w:trPr>
          <w:trHeight w:val="587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ХАРАКТЕРИСТИКА 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РАБОЧЕЙ ПРОГРАММЫ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ОБЩЕОБРАЗОВАТЕЛЬНОЙ 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СТРУКТУРА И СОДЕРЖАНИЕ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6F1519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1</w:t>
            </w:r>
            <w:r w:rsidR="006F1519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КОНТРОЛЬ И ОЦЕНКА РЕЗУЛЬТАТОВ ОСВОЕНИЯ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</w:tr>
    </w:tbl>
    <w:p w:rsidR="0095030A" w:rsidRDefault="0095030A" w:rsidP="00E36F74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266C2" w:rsidRPr="0095030A" w:rsidRDefault="009266C2" w:rsidP="0095030A">
      <w:pPr>
        <w:rPr>
          <w:lang w:bidi="ar-SA"/>
        </w:rPr>
      </w:pPr>
    </w:p>
    <w:p w:rsidR="00E36F74" w:rsidRPr="009266C2" w:rsidRDefault="00E36F74" w:rsidP="0095030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266C2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bookmarkEnd w:id="1"/>
      <w:r w:rsidR="0095030A" w:rsidRPr="009266C2">
        <w:rPr>
          <w:rFonts w:ascii="Times New Roman" w:hAnsi="Times New Roman" w:cs="Times New Roman"/>
          <w:sz w:val="24"/>
          <w:szCs w:val="24"/>
          <w:lang w:bidi="ru-RU"/>
        </w:rPr>
        <w:t>ОБЩАЯ ХАРАКТЕРИСТИКА РАБОЧЕЙ ПРОГРАММЫ ОБЩЕОБРАЗОВАТЕЛЬНОЙ ДИСЦИПЛИНЫ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7"/>
        <w:jc w:val="both"/>
        <w:rPr>
          <w:rFonts w:ascii="Times New Roman" w:eastAsia="OfficinaSansBookC" w:hAnsi="Times New Roman" w:cs="Times New Roman"/>
          <w:b/>
          <w:highlight w:val="white"/>
        </w:rPr>
      </w:pPr>
      <w:r w:rsidRPr="009266C2">
        <w:rPr>
          <w:rFonts w:ascii="Times New Roman" w:eastAsia="OfficinaSansBookC" w:hAnsi="Times New Roman" w:cs="Times New Roman"/>
          <w:b/>
          <w:highlight w:val="white"/>
        </w:rPr>
        <w:t>1.1. Место дисциплины в структуре основной образовательной программы</w:t>
      </w:r>
      <w:r w:rsidR="0095030A" w:rsidRPr="009266C2">
        <w:rPr>
          <w:rFonts w:ascii="Times New Roman" w:eastAsia="OfficinaSansBookC" w:hAnsi="Times New Roman" w:cs="Times New Roman"/>
          <w:b/>
          <w:highlight w:val="white"/>
        </w:rPr>
        <w:t>.</w:t>
      </w:r>
    </w:p>
    <w:p w:rsidR="0095030A" w:rsidRPr="009266C2" w:rsidRDefault="00E36F74" w:rsidP="009503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</w:rPr>
        <w:t xml:space="preserve">Общеобразовательная дисциплина «Химия»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изучается на базовом уровне в общеобразовательном цикле учебного плана основной образовательной программы </w:t>
      </w:r>
      <w:r w:rsidR="0095030A" w:rsidRPr="009266C2">
        <w:rPr>
          <w:rFonts w:ascii="Times New Roman" w:eastAsia="OfficinaSansBookC" w:hAnsi="Times New Roman" w:cs="Times New Roman"/>
          <w:highlight w:val="white"/>
        </w:rPr>
        <w:t xml:space="preserve">по профессии СПО </w:t>
      </w:r>
      <w:r w:rsidR="0095030A" w:rsidRPr="009266C2">
        <w:rPr>
          <w:rFonts w:ascii="Times New Roman" w:eastAsia="OfficinaSansBookC" w:hAnsi="Times New Roman" w:cs="Times New Roman"/>
          <w:b/>
          <w:highlight w:val="white"/>
        </w:rPr>
        <w:t xml:space="preserve">15.01.05 Сварщик (ручной и частично механизированной сварки (наплавки)), </w:t>
      </w:r>
      <w:r w:rsidR="0095030A" w:rsidRPr="009266C2">
        <w:rPr>
          <w:rFonts w:ascii="Times New Roman" w:eastAsia="OfficinaSansBookC" w:hAnsi="Times New Roman" w:cs="Times New Roman"/>
          <w:highlight w:val="white"/>
        </w:rPr>
        <w:t>реализуемой в ГБПОУ «УАПТ».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7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 xml:space="preserve">Трудоемкость дисциплины «Химия» на базовом уровне составляет 72 часа, из которых </w:t>
      </w:r>
      <w:r w:rsidRPr="009266C2">
        <w:rPr>
          <w:rFonts w:ascii="Times New Roman" w:eastAsia="OfficinaSansBookC" w:hAnsi="Times New Roman" w:cs="Times New Roman"/>
        </w:rPr>
        <w:t>64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часа </w:t>
      </w:r>
      <w:r w:rsidRPr="009266C2">
        <w:rPr>
          <w:rFonts w:ascii="Times New Roman" w:eastAsia="OfficinaSansBookC" w:hAnsi="Times New Roman" w:cs="Times New Roman"/>
          <w:color w:val="050608"/>
        </w:rPr>
        <w:t>–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базовый модуль (6 разделов) и </w:t>
      </w:r>
      <w:r w:rsidRPr="009266C2">
        <w:rPr>
          <w:rFonts w:ascii="Times New Roman" w:eastAsia="OfficinaSansBookC" w:hAnsi="Times New Roman" w:cs="Times New Roman"/>
        </w:rPr>
        <w:t xml:space="preserve">8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часов </w:t>
      </w:r>
      <w:r w:rsidRPr="009266C2">
        <w:rPr>
          <w:rFonts w:ascii="Times New Roman" w:eastAsia="OfficinaSansBookC" w:hAnsi="Times New Roman" w:cs="Times New Roman"/>
          <w:color w:val="050608"/>
        </w:rPr>
        <w:t>–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прикладной модуль (1 раздел), включающий практико-ориентированное содержание  профессии. 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>Прикладной модуль включает один раздел. Раздел 7 «</w:t>
      </w:r>
      <w:r w:rsidRPr="009266C2">
        <w:rPr>
          <w:rFonts w:ascii="Times New Roman" w:eastAsia="OfficinaSansBookC" w:hAnsi="Times New Roman" w:cs="Times New Roman"/>
        </w:rPr>
        <w:t>Химия в быту и производственной деятельности человека</w:t>
      </w:r>
      <w:r w:rsidRPr="009266C2">
        <w:rPr>
          <w:rFonts w:ascii="Times New Roman" w:eastAsia="OfficinaSansBookC" w:hAnsi="Times New Roman" w:cs="Times New Roman"/>
          <w:highlight w:val="white"/>
        </w:rPr>
        <w:t>» реализуется на материале кейсов, связанных с экологической безопасностью и оценкой последствий бытовой и производственной деятельности, по отраслям будущей профессиональной деятельности обучающихся.</w:t>
      </w:r>
    </w:p>
    <w:p w:rsidR="00E36F74" w:rsidRPr="009266C2" w:rsidRDefault="00E36F74" w:rsidP="00E36F74">
      <w:pPr>
        <w:spacing w:line="276" w:lineRule="auto"/>
        <w:ind w:firstLine="566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  <w:b/>
        </w:rPr>
        <w:t>1.2. Цели и планируемые результаты освоения дисциплины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b/>
        </w:rPr>
        <w:t>1.2.1. Цели и задачи дисциплины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  <w:b/>
          <w:highlight w:val="white"/>
        </w:rPr>
      </w:pPr>
      <w:r w:rsidRPr="009266C2">
        <w:rPr>
          <w:rFonts w:ascii="Times New Roman" w:eastAsia="OfficinaSansBookC" w:hAnsi="Times New Roman" w:cs="Times New Roman"/>
          <w:b/>
        </w:rPr>
        <w:t>Задачи дисциплины: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4) развить умения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использовать </w:t>
      </w:r>
      <w:r w:rsidRPr="009266C2">
        <w:rPr>
          <w:rFonts w:ascii="Times New Roman" w:eastAsia="OfficinaSansBookC" w:hAnsi="Times New Roman" w:cs="Times New Roman"/>
        </w:rPr>
        <w:t>информацию химического характера из различных источников;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</w:rPr>
        <w:t xml:space="preserve">5) сформировать умения прогнозировать последствия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своей деятельности и </w:t>
      </w:r>
      <w:r w:rsidRPr="009266C2">
        <w:rPr>
          <w:rFonts w:ascii="Times New Roman" w:eastAsia="OfficinaSansBookC" w:hAnsi="Times New Roman" w:cs="Times New Roman"/>
        </w:rPr>
        <w:t>химических природных, бытовых и производственных процессов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; 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6F1519">
          <w:footerReference w:type="default" r:id="rId7"/>
          <w:pgSz w:w="11906" w:h="16838"/>
          <w:pgMar w:top="1134" w:right="850" w:bottom="1134" w:left="1701" w:header="708" w:footer="510" w:gutter="0"/>
          <w:cols w:space="708"/>
          <w:titlePg/>
          <w:docGrid w:linePitch="360"/>
        </w:sectPr>
      </w:pPr>
    </w:p>
    <w:p w:rsidR="00E36F74" w:rsidRPr="00E36F74" w:rsidRDefault="006F1519" w:rsidP="00E36F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1.1.2.</w:t>
      </w:r>
      <w:r w:rsidR="00E36F74" w:rsidRPr="00E36F74">
        <w:rPr>
          <w:rFonts w:ascii="Times New Roman" w:hAnsi="Times New Roman" w:cs="Times New Roman"/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E36F74" w:rsidRDefault="00E36F74"/>
    <w:tbl>
      <w:tblPr>
        <w:tblW w:w="14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5160"/>
        <w:gridCol w:w="7695"/>
      </w:tblGrid>
      <w:tr w:rsidR="00E36F74" w:rsidRPr="00E36F74" w:rsidTr="00E36F74">
        <w:trPr>
          <w:cantSplit/>
          <w:trHeight w:val="270"/>
        </w:trPr>
        <w:tc>
          <w:tcPr>
            <w:tcW w:w="1755" w:type="dxa"/>
            <w:vMerge w:val="restart"/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855" w:type="dxa"/>
            <w:gridSpan w:val="2"/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Планируемые результаты освоения дисциплины</w:t>
            </w:r>
          </w:p>
        </w:tc>
      </w:tr>
      <w:tr w:rsidR="00E36F74" w:rsidRPr="00E36F74" w:rsidTr="00E36F74">
        <w:trPr>
          <w:cantSplit/>
          <w:trHeight w:val="563"/>
        </w:trPr>
        <w:tc>
          <w:tcPr>
            <w:tcW w:w="1755" w:type="dxa"/>
            <w:vMerge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5160" w:type="dxa"/>
            <w:vAlign w:val="center"/>
          </w:tcPr>
          <w:p w:rsidR="00E36F74" w:rsidRPr="00E36F74" w:rsidRDefault="00E36F74" w:rsidP="009266C2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Общие</w:t>
            </w:r>
            <w:r w:rsidRPr="00E36F74">
              <w:rPr>
                <w:rFonts w:ascii="Times New Roman" w:eastAsia="OfficinaSansBookC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E36F74" w:rsidRPr="00E36F74" w:rsidRDefault="00E36F74" w:rsidP="009266C2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Дисциплинарные 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части трудового воспитания: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труду, осознание ценности мастерства, трудолюбие;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strike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интерес к различным сферам профессиональной деятельности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,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Овладение универсальными учебными познавательными действиями: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  <w:t xml:space="preserve"> а)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базовые логические действия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выявлять закономерности и противоречия в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рассматриваемых явлениях;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развивать креативное мышление при решении жизненных проблем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  <w:t>б)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 базовые исследовательские действия: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интегрировать знания из разных предметных областей;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выдвигать новые идеи, предлагать оригинальные подходы и решения;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области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ценности научного познания: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Овладение универсальными учебными познавательными 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</w:rPr>
              <w:t>в)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 работа с информацией: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использовать средства информационных и коммуникационных технологий в решении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;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Овладение универсальными коммуникативными 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color w:val="808080"/>
              </w:rPr>
              <w:t>б)</w:t>
            </w:r>
            <w:r w:rsidRPr="00E36F74">
              <w:rPr>
                <w:rFonts w:ascii="Times New Roman" w:eastAsia="OfficinaSansBookC" w:hAnsi="Times New Roman" w:cs="Times New Roman"/>
              </w:rPr>
              <w:t> 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совместная деятельность</w:t>
            </w:r>
            <w:r w:rsidRPr="00E36F74">
              <w:rPr>
                <w:rFonts w:ascii="Times New Roman" w:eastAsia="OfficinaSansBookC" w:hAnsi="Times New Roman" w:cs="Times New Roman"/>
              </w:rPr>
              <w:t>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Овладение универсальными регулятивными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color w:val="808080"/>
              </w:rPr>
              <w:t>г</w:t>
            </w:r>
            <w:r w:rsidRPr="00E36F74">
              <w:rPr>
                <w:rFonts w:ascii="Times New Roman" w:eastAsia="OfficinaSansBookC" w:hAnsi="Times New Roman" w:cs="Times New Roman"/>
                <w:b/>
                <w:color w:val="808080"/>
              </w:rPr>
              <w:t>)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 принятие себя и других людей: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признавать свое право и право других людей на ошибки;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области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экологического воспитания: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активное неприятие действий, приносящих вред окружающей среде;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расширение опыта деятельности экологической направленности;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E36F74" w:rsidRDefault="00E36F74"/>
    <w:p w:rsidR="00E36F74" w:rsidRDefault="00E36F74">
      <w:pPr>
        <w:sectPr w:rsidR="00E36F74" w:rsidSect="00E36F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36F74" w:rsidRPr="00E36F74" w:rsidRDefault="00E36F74" w:rsidP="009266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129698916"/>
      <w:r w:rsidRPr="00E36F74">
        <w:rPr>
          <w:rFonts w:ascii="Times New Roman" w:hAnsi="Times New Roman" w:cs="Times New Roman"/>
          <w:sz w:val="28"/>
          <w:szCs w:val="28"/>
        </w:rPr>
        <w:lastRenderedPageBreak/>
        <w:t xml:space="preserve">2. СТРУКТУРА И СОДЕРЖАНИЕ ОБЩЕОБРАЗОВАТЕЛЬНОЙ ДИСЦИПЛИНЫ </w:t>
      </w:r>
      <w:bookmarkEnd w:id="2"/>
    </w:p>
    <w:p w:rsidR="00E36F74" w:rsidRPr="00E36F74" w:rsidRDefault="00E36F74" w:rsidP="00E36F74">
      <w:pPr>
        <w:spacing w:after="240"/>
        <w:ind w:firstLine="566"/>
        <w:jc w:val="center"/>
        <w:rPr>
          <w:rFonts w:ascii="Times New Roman" w:eastAsia="OfficinaSansBookC" w:hAnsi="Times New Roman" w:cs="Times New Roman"/>
          <w:b/>
          <w:sz w:val="28"/>
          <w:szCs w:val="28"/>
        </w:rPr>
      </w:pPr>
      <w:r w:rsidRPr="00E36F74">
        <w:rPr>
          <w:rFonts w:ascii="Times New Roman" w:eastAsia="OfficinaSansBookC" w:hAnsi="Times New Roman" w:cs="Times New Roman"/>
          <w:b/>
          <w:sz w:val="28"/>
          <w:szCs w:val="28"/>
        </w:rPr>
        <w:t>2.1. Объем дисциплины и виды учебной работы</w:t>
      </w:r>
    </w:p>
    <w:tbl>
      <w:tblPr>
        <w:tblW w:w="10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72"/>
        <w:gridCol w:w="2666"/>
      </w:tblGrid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Вид учебной работы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в часах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72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 т.ч.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64</w:t>
            </w:r>
          </w:p>
        </w:tc>
      </w:tr>
      <w:tr w:rsidR="00E36F74" w:rsidRPr="00E36F74" w:rsidTr="00E36F74">
        <w:trPr>
          <w:trHeight w:val="336"/>
        </w:trPr>
        <w:tc>
          <w:tcPr>
            <w:tcW w:w="10138" w:type="dxa"/>
            <w:gridSpan w:val="2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в т. ч.: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теоретическое обучение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30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24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лабораторные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10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447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в т. ч.: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теоретическое обучение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</w:t>
            </w:r>
          </w:p>
        </w:tc>
      </w:tr>
      <w:tr w:rsidR="00E36F74" w:rsidRPr="00E36F74" w:rsidTr="00E36F74">
        <w:trPr>
          <w:trHeight w:val="331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i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Промежуточная аттестация </w:t>
            </w:r>
            <w:r w:rsidRPr="00E36F74">
              <w:rPr>
                <w:rFonts w:ascii="Times New Roman" w:eastAsia="OfficinaSansBookC" w:hAnsi="Times New Roman" w:cs="Times New Roman"/>
              </w:rPr>
              <w:t>(</w:t>
            </w:r>
            <w:r w:rsidR="006F1519">
              <w:rPr>
                <w:rFonts w:ascii="Times New Roman" w:eastAsia="OfficinaSansBookC" w:hAnsi="Times New Roman" w:cs="Times New Roman"/>
              </w:rPr>
              <w:t xml:space="preserve">дифференцированный </w:t>
            </w:r>
            <w:r w:rsidRPr="00E36F74">
              <w:rPr>
                <w:rFonts w:ascii="Times New Roman" w:eastAsia="OfficinaSansBookC" w:hAnsi="Times New Roman" w:cs="Times New Roman"/>
              </w:rPr>
              <w:t>зачет)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2 </w:t>
            </w:r>
          </w:p>
        </w:tc>
      </w:tr>
    </w:tbl>
    <w:p w:rsidR="00E36F74" w:rsidRPr="00E36F74" w:rsidRDefault="00E36F74" w:rsidP="00E36F74">
      <w:pPr>
        <w:spacing w:after="240"/>
        <w:rPr>
          <w:rFonts w:ascii="Times New Roman" w:eastAsia="OfficinaSansBookC" w:hAnsi="Times New Roman" w:cs="Times New Roman"/>
          <w:b/>
          <w:sz w:val="28"/>
          <w:szCs w:val="28"/>
        </w:rPr>
      </w:pPr>
    </w:p>
    <w:p w:rsidR="00E36F74" w:rsidRPr="00E36F74" w:rsidRDefault="00E36F74" w:rsidP="00E36F74">
      <w:pPr>
        <w:spacing w:after="120" w:line="276" w:lineRule="auto"/>
        <w:rPr>
          <w:rFonts w:ascii="Times New Roman" w:eastAsia="OfficinaSansBookC" w:hAnsi="Times New Roman" w:cs="Times New Roman"/>
          <w:b/>
          <w:i/>
          <w:sz w:val="28"/>
          <w:szCs w:val="28"/>
        </w:rPr>
      </w:pPr>
    </w:p>
    <w:p w:rsidR="00E36F74" w:rsidRDefault="00E36F74" w:rsidP="00E36F74">
      <w:pPr>
        <w:spacing w:after="120" w:line="276" w:lineRule="auto"/>
        <w:rPr>
          <w:rFonts w:ascii="OfficinaSansBookC" w:eastAsia="OfficinaSansBookC" w:hAnsi="OfficinaSansBookC" w:cs="OfficinaSansBookC"/>
          <w:b/>
          <w:i/>
          <w:sz w:val="28"/>
          <w:szCs w:val="28"/>
        </w:rPr>
      </w:pPr>
    </w:p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E36F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36F74" w:rsidRPr="00E36F74" w:rsidRDefault="00E36F74" w:rsidP="00E36F74">
      <w:pPr>
        <w:spacing w:after="200"/>
        <w:ind w:firstLine="567"/>
        <w:rPr>
          <w:rFonts w:ascii="Times New Roman" w:eastAsia="OfficinaSansBookC" w:hAnsi="Times New Roman" w:cs="Times New Roman"/>
          <w:b/>
          <w:sz w:val="28"/>
          <w:szCs w:val="28"/>
        </w:rPr>
      </w:pPr>
      <w:r w:rsidRPr="00E36F74">
        <w:rPr>
          <w:rFonts w:ascii="Times New Roman" w:eastAsia="OfficinaSansBookC" w:hAnsi="Times New Roman" w:cs="Times New Roman"/>
          <w:b/>
          <w:sz w:val="28"/>
          <w:szCs w:val="28"/>
        </w:rPr>
        <w:lastRenderedPageBreak/>
        <w:t xml:space="preserve">2.2. Тематический план и содержание дисциплины </w:t>
      </w:r>
    </w:p>
    <w:p w:rsidR="00E36F74" w:rsidRDefault="00E36F74"/>
    <w:tbl>
      <w:tblPr>
        <w:tblW w:w="15480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170"/>
        <w:gridCol w:w="1725"/>
        <w:gridCol w:w="1605"/>
      </w:tblGrid>
      <w:tr w:rsidR="00E36F74" w:rsidRPr="00E36F74" w:rsidTr="00E36F74">
        <w:trPr>
          <w:trHeight w:val="255"/>
        </w:trPr>
        <w:tc>
          <w:tcPr>
            <w:tcW w:w="198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Формируемые компетенции</w:t>
            </w:r>
          </w:p>
        </w:tc>
      </w:tr>
      <w:tr w:rsidR="00E36F74" w:rsidRPr="00E36F74" w:rsidTr="00E36F74">
        <w:trPr>
          <w:trHeight w:val="20"/>
        </w:trPr>
        <w:tc>
          <w:tcPr>
            <w:tcW w:w="198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</w:tr>
      <w:tr w:rsidR="00E36F74" w:rsidRPr="00E36F74" w:rsidTr="00E36F74">
        <w:trPr>
          <w:trHeight w:val="2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70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1.1</w:t>
            </w:r>
            <w:r w:rsidRPr="00E36F74">
              <w:rPr>
                <w:rFonts w:ascii="Times New Roman" w:eastAsia="OfficinaSansBookC" w:hAnsi="Times New Roman" w:cs="Times New Roman"/>
              </w:rPr>
              <w:t>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997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Современная модель строения атома. Символический язык химии.</w:t>
            </w:r>
            <w:r w:rsidRPr="00E36F74">
              <w:rPr>
                <w:rFonts w:ascii="Times New Roman" w:eastAsia="Arial" w:hAnsi="Times New Roman" w:cs="Times New Roman"/>
                <w:color w:val="333333"/>
                <w:sz w:val="23"/>
                <w:szCs w:val="23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78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305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30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1.2</w:t>
            </w:r>
            <w:r w:rsidRPr="00E36F74">
              <w:rPr>
                <w:rFonts w:ascii="Times New Roman" w:eastAsia="OfficinaSansBookC" w:hAnsi="Times New Roman" w:cs="Times New Roman"/>
              </w:rPr>
              <w:t>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Периодического закона Д.И. Менделеева. Прогнозы Д.И. Менделеева. Открытие новых химических элементов.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10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24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2.1</w:t>
            </w:r>
            <w:r w:rsidRPr="00E36F74">
              <w:rPr>
                <w:rFonts w:ascii="Times New Roman" w:eastAsia="OfficinaSansBookC" w:hAnsi="Times New Roman" w:cs="Times New Roman"/>
              </w:rPr>
              <w:t>. Типы химических реакций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</w:tr>
      <w:tr w:rsidR="00E36F74" w:rsidRPr="00E36F74" w:rsidTr="00E36F74">
        <w:trPr>
          <w:trHeight w:val="16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911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2.2.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0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Лабораторная работа “Типы химических реакций”.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Контрольная работа 1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вещества и химические реакции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3.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16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9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3.1. </w:t>
            </w:r>
            <w:r w:rsidRPr="00E36F74">
              <w:rPr>
                <w:rFonts w:ascii="Times New Roman" w:eastAsia="OfficinaSansBookC" w:hAnsi="Times New Roman" w:cs="Times New Roman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5.1-5.3</w:t>
            </w:r>
          </w:p>
        </w:tc>
      </w:tr>
      <w:tr w:rsidR="00E36F74" w:rsidRPr="00E36F74" w:rsidTr="00E36F74">
        <w:trPr>
          <w:trHeight w:val="12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2049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63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3.2. 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Физико-химические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свойства неорганических веществ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8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К 2.1-2.3</w:t>
            </w:r>
          </w:p>
        </w:tc>
      </w:tr>
      <w:tr w:rsidR="00E36F74" w:rsidRPr="00E36F74" w:rsidTr="00E36F74">
        <w:trPr>
          <w:trHeight w:val="213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923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gree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74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73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109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color w:val="050608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84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3.3. </w:t>
            </w: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</w:tr>
      <w:tr w:rsidR="00E36F74" w:rsidRPr="00E36F74" w:rsidTr="00E36F74">
        <w:trPr>
          <w:trHeight w:val="317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Лабораторная работа «</w:t>
            </w: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».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экспериментальных задач по химическим свойствам металлов и неметаллов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, по распознаванию и получению соединений металлов и неметаллов.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 2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неорганических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4.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5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4.1.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lastRenderedPageBreak/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5.1</w:t>
            </w:r>
          </w:p>
        </w:tc>
      </w:tr>
      <w:tr w:rsidR="00E36F74" w:rsidRPr="00E36F74" w:rsidTr="00E36F74">
        <w:trPr>
          <w:trHeight w:val="244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56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color w:val="FF0000"/>
                <w:u w:val="singl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4.2. </w:t>
            </w: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</w:t>
            </w:r>
            <w:r w:rsidRPr="00E36F74">
              <w:rPr>
                <w:rFonts w:ascii="Times New Roman" w:eastAsia="OfficinaSansBookC" w:hAnsi="Times New Roman" w:cs="Times New Roman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5.1-5.2</w:t>
            </w:r>
          </w:p>
        </w:tc>
      </w:tr>
      <w:tr w:rsidR="00E36F74" w:rsidRPr="00E36F74" w:rsidTr="00E36F74">
        <w:trPr>
          <w:trHeight w:val="2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</w:p>
        </w:tc>
      </w:tr>
      <w:tr w:rsidR="00E36F74" w:rsidRPr="00E36F74" w:rsidTr="00E36F74">
        <w:trPr>
          <w:trHeight w:val="79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81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04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021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9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9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spacing w:after="260" w:line="281" w:lineRule="auto"/>
              <w:jc w:val="both"/>
              <w:rPr>
                <w:rFonts w:ascii="Times New Roman" w:eastAsia="OfficinaSansBookC" w:hAnsi="Times New Roman" w:cs="Times New Roman"/>
                <w:highlight w:val="red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Лабораторная работа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65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 “Превращения органических веществ при нагревании".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  <w:shd w:val="clear" w:color="auto" w:fill="F6B26B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4.3.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Идентификация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6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04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2.1-2.4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</w:tr>
      <w:tr w:rsidR="00E36F74" w:rsidRPr="00E36F74" w:rsidTr="00E36F74">
        <w:trPr>
          <w:trHeight w:val="971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124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red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работа: “Идентификация органических соединений отдельных классов”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</w:t>
            </w:r>
            <w:r w:rsidRPr="00E36F74">
              <w:rPr>
                <w:rFonts w:ascii="Times New Roman" w:eastAsia="Arial" w:hAnsi="Times New Roman" w:cs="Times New Roman"/>
                <w:color w:val="333333"/>
                <w:sz w:val="23"/>
                <w:szCs w:val="23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12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 3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Структура и свойства 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Раздел 5. 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Кинетические и термодинамические закономерности протекания химических реакций</w:t>
            </w:r>
            <w:r w:rsidRPr="00E36F74">
              <w:rPr>
                <w:rFonts w:ascii="Times New Roman" w:eastAsia="OfficinaSansBookC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72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Скорость химических реакций. 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6.1-6.5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347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36F74" w:rsidRPr="00E36F74" w:rsidRDefault="00E36F74" w:rsidP="00E36F74">
            <w:pPr>
              <w:tabs>
                <w:tab w:val="right" w:pos="3"/>
              </w:tabs>
              <w:jc w:val="both"/>
              <w:rPr>
                <w:rFonts w:ascii="Times New Roman" w:eastAsia="OfficinaSansBookC" w:hAnsi="Times New Roman" w:cs="Times New Roman"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6.1-6.5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6.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Растворы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 6.1.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07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7.1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 6.2. </w:t>
            </w:r>
            <w:r w:rsidRPr="00E36F74">
              <w:rPr>
                <w:rFonts w:ascii="Times New Roman" w:eastAsia="OfficinaSansBookC" w:hAnsi="Times New Roman" w:cs="Times New Roman"/>
              </w:rPr>
              <w:t>Исследование свойств растворов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7.1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Лабораторная работа «Приготовление растворов».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Решение задач на приготовление растворов 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</w:t>
            </w:r>
          </w:p>
        </w:tc>
        <w:tc>
          <w:tcPr>
            <w:tcW w:w="1605" w:type="dxa"/>
            <w:vMerge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8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3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7.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04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07</w:t>
            </w:r>
          </w:p>
          <w:p w:rsidR="00E36F74" w:rsidRPr="00E36F74" w:rsidRDefault="00E36F74" w:rsidP="00CA5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  <w:i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1.1-7.4</w:t>
            </w:r>
          </w:p>
        </w:tc>
      </w:tr>
      <w:tr w:rsidR="00E36F74" w:rsidRPr="00E36F74" w:rsidTr="00E36F74">
        <w:trPr>
          <w:trHeight w:val="366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21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  <w:highlight w:val="gree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Защита: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Всего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72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</w:tbl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E36F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36F74" w:rsidRPr="00CA5B6C" w:rsidRDefault="00E36F74" w:rsidP="009266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129698917"/>
      <w:r w:rsidRPr="00CA5B6C">
        <w:rPr>
          <w:rFonts w:ascii="Times New Roman" w:hAnsi="Times New Roman" w:cs="Times New Roman"/>
          <w:sz w:val="24"/>
          <w:szCs w:val="24"/>
        </w:rPr>
        <w:lastRenderedPageBreak/>
        <w:t>3. УСЛОВИЯ РЕАЛИЗАЦИИ ПРОГРАММЫ ОБЩЕОБРАЗОВАТЕЛЬНОЙ ДИСЦИПЛИНЫ</w:t>
      </w:r>
      <w:bookmarkEnd w:id="3"/>
    </w:p>
    <w:p w:rsidR="00E36F74" w:rsidRPr="00CA5B6C" w:rsidRDefault="00E36F74" w:rsidP="00E36F74">
      <w:pPr>
        <w:tabs>
          <w:tab w:val="left" w:pos="0"/>
        </w:tabs>
        <w:spacing w:line="276" w:lineRule="auto"/>
        <w:ind w:firstLine="567"/>
        <w:rPr>
          <w:rFonts w:ascii="Times New Roman" w:eastAsia="OfficinaSansBookC" w:hAnsi="Times New Roman" w:cs="Times New Roman"/>
          <w:b/>
        </w:rPr>
      </w:pPr>
      <w:r w:rsidRPr="00CA5B6C">
        <w:rPr>
          <w:rFonts w:ascii="Times New Roman" w:eastAsia="OfficinaSansBookC" w:hAnsi="Times New Roman" w:cs="Times New Roman"/>
          <w:b/>
        </w:rPr>
        <w:t>3.1. Требования к минимальному материально-техническому обеспечению</w:t>
      </w:r>
    </w:p>
    <w:p w:rsidR="00E36F74" w:rsidRPr="00CA5B6C" w:rsidRDefault="00E36F74" w:rsidP="00E36F74">
      <w:pPr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Оборудование учебного кабинета (наглядные пособия):</w:t>
      </w:r>
      <w:r w:rsidRPr="00CA5B6C">
        <w:rPr>
          <w:rFonts w:ascii="Times New Roman" w:eastAsia="OfficinaSansBookC" w:hAnsi="Times New Roman" w:cs="Times New Roman"/>
        </w:rPr>
        <w:t xml:space="preserve"> 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E36F74" w:rsidRPr="00CA5B6C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Технические средства обучения:</w:t>
      </w:r>
      <w:r w:rsidRPr="00CA5B6C">
        <w:rPr>
          <w:rFonts w:ascii="Times New Roman" w:eastAsia="OfficinaSansBookC" w:hAnsi="Times New Roman" w:cs="Times New Roman"/>
        </w:rPr>
        <w:t xml:space="preserve"> компьютер с устройствами воспроизведения звука, принтер, мультимедиа-проектор с экраном, мультимедийная доска, указка-презентер для презентаций.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Оборудование лаборатории и рабочих мест лаборатории:</w:t>
      </w:r>
      <w:r w:rsidRPr="00CA5B6C">
        <w:rPr>
          <w:rFonts w:ascii="Times New Roman" w:eastAsia="OfficinaSansBookC" w:hAnsi="Times New Roman" w:cs="Times New Roman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b/>
        </w:rPr>
      </w:pPr>
      <w:r w:rsidRPr="00CA5B6C">
        <w:rPr>
          <w:rFonts w:ascii="Times New Roman" w:eastAsia="OfficinaSansBookC" w:hAnsi="Times New Roman" w:cs="Times New Roman"/>
          <w:b/>
        </w:rPr>
        <w:t>3.2. Информационное обеспечение реализации программы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b/>
          <w:lang w:eastAsia="en-US"/>
        </w:rPr>
      </w:pPr>
      <w:bookmarkStart w:id="4" w:name="_heading=h.7d8gg1rf3ssz" w:colFirst="0" w:colLast="0"/>
      <w:bookmarkStart w:id="5" w:name="_Toc129698918"/>
      <w:bookmarkEnd w:id="4"/>
      <w:r w:rsidRPr="00741473">
        <w:rPr>
          <w:rFonts w:ascii="Times New Roman" w:eastAsia="Calibri" w:hAnsi="Times New Roman" w:cs="Times New Roman"/>
          <w:b/>
          <w:lang w:eastAsia="en-US"/>
        </w:rPr>
        <w:t>Основные источники: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1.</w:t>
      </w:r>
      <w:r w:rsidRPr="00741473">
        <w:rPr>
          <w:rFonts w:ascii="Calibri" w:eastAsia="Calibri" w:hAnsi="Calibri" w:cs="Times New Roman"/>
          <w:lang w:eastAsia="en-US"/>
        </w:rPr>
        <w:t xml:space="preserve"> </w:t>
      </w:r>
      <w:r w:rsidRPr="00741473">
        <w:rPr>
          <w:rFonts w:ascii="Times New Roman" w:eastAsia="Calibri" w:hAnsi="Times New Roman" w:cs="Times New Roman"/>
          <w:lang w:eastAsia="en-US"/>
        </w:rPr>
        <w:t xml:space="preserve">Еремин,  В.В. Химия : 10 класс : учебник : базовый уровень / В. В. Еремин, Н. Е. Кузьменко, В. И. Теренин. – Москва : Дрофа, 2021. – 208 с. - ISBN 978-5-09-078815-1. – Текст: непосредственный.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2. Еремин,  В.В. Химия : 11 класс : учебник : базовый уровень / В. В. Еремин, Н. Е. Кузьменко, В. И. Теренин. – Москва : Дрофа 2021. – 224 с. - ISBN 978-5-09-078862-5. – Текст: непосредственный.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b/>
          <w:lang w:eastAsia="en-US"/>
        </w:rPr>
        <w:t>Дополнительные источники: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1.Смарыгин, С.Н. Неорганическая химия: практикум: учебно - практическое пособие / С.Н. Смарыгин. – Москва: Юрайт, 2016. – 414 с. - ISBN 978-5-9916-6577-3. – Текст: непосредственный.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2.Глинка, Н.Л. Задачи и упражнения по общей химии: учебно – практическое пособие для среднего профессионального образования / Н.Л. Глинка. -14-е изд.- Москва: Юрайт. 2016.- 236 с. - ISBN 978-5-9916-6390-8. – Текст: непосредственный. 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lastRenderedPageBreak/>
        <w:t xml:space="preserve">3.Глинка, Л.Н. Практикум по общей химии: учебное пособие / Л.Н. Глинка. – Москва: Юрайт, 2016. - 248 с. - ISBN 978-5-9916-6232-1. – Текст: непосредственный. 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4. Грандбер, И.И. Органическая химия: практические работы и семинарские занятия: учебное пособие / И.И. Грандберг. - 6-е изд., перераб. и доп. – Москва: Юрайт, 2016. – 349 с. - ISBN 978-5-9916-6364-9. – Текст: непосредственный.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5.Захарова, Т.Н. Органическая химия: учебник для студентов учреждений среднего профессионального образования / Т.Н. Захарова, Н.А. Головлева. – 2- изд., стер. – Москва: Академия, 2014. – 400 с. - ISBN 978-5-4468-1402-2. – Текст: непосредственный.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6.Химия: учебник / О.С. Габриэлян, И.Г. Остроумов, Е.Е. Остроумова, С.А. Сладков. – Москва: Академия, 2011. – 384 с. - ISBN 978-5-9916-6232-1. – Текст: непосредственный.   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41473">
        <w:rPr>
          <w:rFonts w:ascii="Times New Roman" w:eastAsia="Calibri" w:hAnsi="Times New Roman" w:cs="Times New Roman"/>
          <w:b/>
          <w:i/>
          <w:lang w:eastAsia="en-US"/>
        </w:rPr>
        <w:t>Интернет-ресурсы: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1.</w:t>
      </w:r>
      <w:r w:rsidRPr="00741473">
        <w:rPr>
          <w:rFonts w:ascii="Calibri" w:eastAsia="Calibri" w:hAnsi="Calibri" w:cs="Times New Roman"/>
          <w:lang w:eastAsia="en-US"/>
        </w:rPr>
        <w:t xml:space="preserve"> </w:t>
      </w:r>
      <w:r w:rsidRPr="00741473">
        <w:rPr>
          <w:rFonts w:ascii="Times New Roman" w:eastAsia="Calibri" w:hAnsi="Times New Roman" w:cs="Times New Roman"/>
          <w:lang w:eastAsia="en-US"/>
        </w:rPr>
        <w:t>Глинка, Н.Л. Общая химия : учебное пособие / Н. Л. Глинка — Москва : КноРус, 2021. — 749 с. — ISBN 978-5-406-08333-8. — URL: https://book.ru/book/939867 (дата обращения: 29.08.2021). — Текст : электронный.</w:t>
      </w:r>
    </w:p>
    <w:p w:rsidR="009266C2" w:rsidRDefault="009266C2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741473">
        <w:rPr>
          <w:rFonts w:ascii="Times New Roman" w:eastAsia="Calibri" w:hAnsi="Times New Roman" w:cs="Times New Roman"/>
          <w:bCs/>
          <w:color w:val="333333"/>
          <w:shd w:val="clear" w:color="auto" w:fill="FFFFFF"/>
          <w:lang w:eastAsia="en-US"/>
        </w:rPr>
        <w:t>2. Артеменко, А.И</w:t>
      </w:r>
      <w:r w:rsidRPr="00741473">
        <w:rPr>
          <w:rFonts w:ascii="Times New Roman" w:eastAsia="Calibri" w:hAnsi="Times New Roman" w:cs="Times New Roman"/>
          <w:b/>
          <w:bCs/>
          <w:color w:val="333333"/>
          <w:shd w:val="clear" w:color="auto" w:fill="FFFFFF"/>
          <w:lang w:eastAsia="en-US"/>
        </w:rPr>
        <w:t>.</w:t>
      </w:r>
      <w:r w:rsidRPr="00741473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> Органическая химия : учебник / А. И. Артеменко. — Москва : КноРус, 2018. — 528 с. — (СПО). — ISBN 978-5-406-05331-7. — URL: https://book.ru/book/924050 (дата обращения: 29.08.2021). — Текст : электронный.</w:t>
      </w: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Pr="00741473" w:rsidRDefault="00B70068" w:rsidP="009266C2">
      <w:pPr>
        <w:jc w:val="both"/>
        <w:rPr>
          <w:rFonts w:ascii="Times New Roman" w:eastAsia="Calibri" w:hAnsi="Times New Roman" w:cs="Times New Roman"/>
        </w:rPr>
      </w:pPr>
    </w:p>
    <w:p w:rsidR="00E36F74" w:rsidRPr="00B70068" w:rsidRDefault="00E36F74" w:rsidP="00B7006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70068">
        <w:rPr>
          <w:rFonts w:ascii="Times New Roman" w:hAnsi="Times New Roman" w:cs="Times New Roman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  <w:bookmarkEnd w:id="5"/>
    </w:p>
    <w:p w:rsidR="00E36F74" w:rsidRPr="00B70068" w:rsidRDefault="00E36F74" w:rsidP="00E36F7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B70068">
        <w:rPr>
          <w:rFonts w:ascii="Times New Roman" w:eastAsia="OfficinaSansBookC" w:hAnsi="Times New Roman" w:cs="Times New Roman"/>
        </w:rP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</w:t>
      </w:r>
    </w:p>
    <w:p w:rsidR="00E36F74" w:rsidRPr="00B70068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b/>
        </w:rPr>
      </w:pPr>
      <w:r w:rsidRPr="00B70068">
        <w:rPr>
          <w:rFonts w:ascii="Times New Roman" w:eastAsia="OfficinaSansBookC" w:hAnsi="Times New Roman" w:cs="Times New Roman"/>
        </w:rPr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tbl>
      <w:tblPr>
        <w:tblW w:w="10348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1101"/>
        <w:gridCol w:w="2504"/>
        <w:gridCol w:w="2693"/>
        <w:gridCol w:w="3450"/>
      </w:tblGrid>
      <w:tr w:rsidR="00E36F74" w:rsidRPr="00E36F74" w:rsidTr="00E36F74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Результат обучения</w:t>
            </w:r>
          </w:p>
        </w:tc>
        <w:tc>
          <w:tcPr>
            <w:tcW w:w="34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Типы оценочных мероприятий</w:t>
            </w:r>
          </w:p>
        </w:tc>
      </w:tr>
      <w:tr w:rsidR="00E36F74" w:rsidRPr="00E36F74" w:rsidTr="00E36F74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I</w:t>
            </w:r>
          </w:p>
        </w:tc>
        <w:tc>
          <w:tcPr>
            <w:tcW w:w="9748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</w:tr>
      <w:tr w:rsidR="00E36F74" w:rsidRPr="00E36F74" w:rsidTr="00E36F74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Формулировать базовые понятия и законы химии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</w:p>
        </w:tc>
      </w:tr>
      <w:tr w:rsidR="00E36F74" w:rsidRPr="00E36F74" w:rsidTr="00E36F74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Характеризовать химические элементы в соответствии с их положением в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периодической системе химических элементов Д.И. Менделеева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 xml:space="preserve">1. Тест «Металлические / неметаллические свойства, электроотрицательность и сродство к электрону </w:t>
            </w: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Практико-ориентированные теоретические задания на характеризацию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Характеризовать типы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вещества и химические реакции»</w:t>
            </w:r>
          </w:p>
        </w:tc>
      </w:tr>
      <w:tr w:rsidR="00E36F74" w:rsidRPr="00E36F74" w:rsidTr="00E36F74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1. Задачи на составление уравнений реакций: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– соединения, замещения, разложения, обмена;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– окислительно-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расчет массы вещества или объёма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массы (объёма, количества вещества) продуктов реакции, если одно из веществ имеет примеси</w:t>
            </w:r>
          </w:p>
        </w:tc>
      </w:tr>
      <w:tr w:rsidR="00E36F74" w:rsidRPr="00E36F74" w:rsidTr="00E36F74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Лабораторная работа "Типы химических реакций"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строение и свойства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Свойства неорганических веществ»</w:t>
            </w:r>
          </w:p>
        </w:tc>
      </w:tr>
      <w:tr w:rsidR="00E36F74" w:rsidRPr="00E36F74" w:rsidTr="00E36F74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2.1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Практические задания по классификации, номенклатуре и химическим формулам неорганических веществ различных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4. Практические задания на определение химической активности веществ в </w:t>
            </w: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зависимости вида химической связи и типа кристаллической решетки</w:t>
            </w:r>
          </w:p>
        </w:tc>
      </w:tr>
      <w:tr w:rsidR="00E36F74" w:rsidRPr="00E36F74" w:rsidTr="00E36F74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Тест «Особенности химических свойств оксидов, кислот, оснований, амфотерных гидроксидов и солей».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E36F74" w:rsidRPr="00E36F74" w:rsidTr="00E36F74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2.Лабораторная работа: “Идентификация неорганических веществ”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строение и свойства 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органических веществ»</w:t>
            </w:r>
          </w:p>
        </w:tc>
      </w:tr>
      <w:tr w:rsidR="00E36F74" w:rsidRPr="00E36F74" w:rsidTr="00E36F74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 Задачи на определение простейшей формулы органической молекулы, исходя из элементного состава (в %)</w:t>
            </w:r>
          </w:p>
        </w:tc>
      </w:tr>
      <w:tr w:rsidR="00E36F74" w:rsidRPr="00E36F74" w:rsidTr="00E36F74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</w:t>
            </w:r>
            <w:r w:rsidRPr="00E36F74">
              <w:rPr>
                <w:rFonts w:ascii="Times New Roman" w:eastAsia="OfficinaSansBookC" w:hAnsi="Times New Roman" w:cs="Times New Roman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3. Расчетные задачи по 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lastRenderedPageBreak/>
              <w:t>уравнениям реакций с участием органических веществ.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4. </w:t>
            </w:r>
            <w:r w:rsidRPr="00E36F74">
              <w:rPr>
                <w:rFonts w:ascii="Times New Roman" w:eastAsia="OfficinaSansBookC" w:hAnsi="Times New Roman" w:cs="Times New Roman"/>
              </w:rPr>
              <w:t>Лабораторная работа “Превращения органических веществ при нагревании"</w:t>
            </w:r>
          </w:p>
        </w:tc>
      </w:tr>
      <w:tr w:rsidR="00E36F74" w:rsidRPr="00E36F74" w:rsidTr="00E36F74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E36F74" w:rsidRPr="00E36F74" w:rsidTr="00E36F74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6.1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Практико-ориентированные задания </w:t>
            </w:r>
            <w:r w:rsidRPr="00E36F74">
              <w:rPr>
                <w:rFonts w:ascii="Times New Roman" w:eastAsia="OfficinaSansBookC" w:hAnsi="Times New Roman" w:cs="Times New Roman"/>
              </w:rPr>
              <w:t>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</w:tr>
      <w:tr w:rsidR="00E36F74" w:rsidRPr="00E36F74" w:rsidTr="00E36F74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истинные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yellow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растворы с заданными характеристиками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 xml:space="preserve">ПК 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2.1-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lastRenderedPageBreak/>
              <w:t>2.3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lastRenderedPageBreak/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Различать истинные растворы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Задачи на приготовление растворов.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2. Практико-ориентированные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E36F74" w:rsidRPr="00E36F74" w:rsidTr="00E36F74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 xml:space="preserve">ПК 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7.1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sz w:val="28"/>
                <w:szCs w:val="28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Исследовать физико-химические свойства истинных растворов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“Приготовление растворов”</w:t>
            </w:r>
          </w:p>
        </w:tc>
      </w:tr>
      <w:tr w:rsidR="00E36F74" w:rsidRPr="00E36F74" w:rsidTr="00E36F74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II</w:t>
            </w:r>
          </w:p>
        </w:tc>
        <w:tc>
          <w:tcPr>
            <w:tcW w:w="9748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Раздел 7.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Защита кейса (с учетом будущей профессиональной деятельности)  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02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07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5.1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Кейс (с учетом будущей профессиональной деятельности)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Возможные темы кейсов: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2. Будущие материалы для авиа-, машино- и приборостроения.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3. Новые материалы для солнечных батарей.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E36F74" w:rsidRPr="00E36F74" w:rsidRDefault="00E36F74" w:rsidP="00E36F74">
      <w:pPr>
        <w:spacing w:after="200" w:line="276" w:lineRule="auto"/>
        <w:rPr>
          <w:rFonts w:ascii="Times New Roman" w:eastAsia="OfficinaSansBookC" w:hAnsi="Times New Roman" w:cs="Times New Roman"/>
          <w:b/>
          <w:sz w:val="28"/>
          <w:szCs w:val="28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sectPr w:rsidR="00E36F74" w:rsidRPr="00E36F74" w:rsidSect="00E36F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66C" w:rsidRDefault="00A8466C" w:rsidP="00E36F74">
      <w:r>
        <w:separator/>
      </w:r>
    </w:p>
  </w:endnote>
  <w:endnote w:type="continuationSeparator" w:id="0">
    <w:p w:rsidR="00A8466C" w:rsidRDefault="00A8466C" w:rsidP="00E3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6797515"/>
      <w:docPartObj>
        <w:docPartGallery w:val="Page Numbers (Bottom of Page)"/>
        <w:docPartUnique/>
      </w:docPartObj>
    </w:sdtPr>
    <w:sdtEndPr/>
    <w:sdtContent>
      <w:p w:rsidR="006F1519" w:rsidRDefault="00A8466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D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1519" w:rsidRDefault="006F15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66C" w:rsidRDefault="00A8466C" w:rsidP="00E36F74">
      <w:r>
        <w:separator/>
      </w:r>
    </w:p>
  </w:footnote>
  <w:footnote w:type="continuationSeparator" w:id="0">
    <w:p w:rsidR="00A8466C" w:rsidRDefault="00A8466C" w:rsidP="00E36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679D"/>
    <w:rsid w:val="00082F92"/>
    <w:rsid w:val="0014679D"/>
    <w:rsid w:val="00402DE4"/>
    <w:rsid w:val="004C6702"/>
    <w:rsid w:val="00604059"/>
    <w:rsid w:val="006F12E2"/>
    <w:rsid w:val="006F1519"/>
    <w:rsid w:val="007769B9"/>
    <w:rsid w:val="00853290"/>
    <w:rsid w:val="008966B0"/>
    <w:rsid w:val="009266C2"/>
    <w:rsid w:val="0095030A"/>
    <w:rsid w:val="00A8466C"/>
    <w:rsid w:val="00B70068"/>
    <w:rsid w:val="00C403CE"/>
    <w:rsid w:val="00CA5B6C"/>
    <w:rsid w:val="00D512D4"/>
    <w:rsid w:val="00E3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CD94"/>
  <w15:docId w15:val="{5E406233-070E-44BD-9EF3-9C724ABF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46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36F74"/>
    <w:pPr>
      <w:keepNext/>
      <w:keepLines/>
      <w:widowControl/>
      <w:spacing w:before="480" w:after="120" w:line="259" w:lineRule="auto"/>
      <w:outlineLvl w:val="0"/>
    </w:pPr>
    <w:rPr>
      <w:rFonts w:ascii="Calibri" w:eastAsia="Calibri" w:hAnsi="Calibri" w:cs="Calibri"/>
      <w:b/>
      <w:color w:val="auto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F74"/>
    <w:rPr>
      <w:rFonts w:ascii="Calibri" w:eastAsia="Calibri" w:hAnsi="Calibri" w:cs="Calibri"/>
      <w:b/>
      <w:sz w:val="48"/>
      <w:szCs w:val="4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A5B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5B6C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header"/>
    <w:basedOn w:val="a"/>
    <w:link w:val="a4"/>
    <w:uiPriority w:val="99"/>
    <w:semiHidden/>
    <w:unhideWhenUsed/>
    <w:rsid w:val="006F15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151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6F1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151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51685-D79C-4421-B6FF-D5A3FD03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6847</Words>
  <Characters>39029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5</cp:revision>
  <cp:lastPrinted>2023-09-01T01:03:00Z</cp:lastPrinted>
  <dcterms:created xsi:type="dcterms:W3CDTF">2023-08-31T21:45:00Z</dcterms:created>
  <dcterms:modified xsi:type="dcterms:W3CDTF">2023-10-18T05:52:00Z</dcterms:modified>
</cp:coreProperties>
</file>